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7D4" w:rsidRPr="00EF17D4" w:rsidRDefault="00EF17D4" w:rsidP="00EF17D4">
      <w:pPr>
        <w:rPr>
          <w:b/>
          <w:u w:val="single"/>
        </w:rPr>
      </w:pPr>
      <w:r w:rsidRPr="00EF17D4">
        <w:rPr>
          <w:b/>
          <w:u w:val="single"/>
        </w:rPr>
        <w:t>14 WIA Prog</w:t>
      </w:r>
      <w:bookmarkStart w:id="0" w:name="_GoBack"/>
      <w:bookmarkEnd w:id="0"/>
      <w:r w:rsidRPr="00EF17D4">
        <w:rPr>
          <w:b/>
          <w:u w:val="single"/>
        </w:rPr>
        <w:t xml:space="preserve">rams &amp; One HEA Program are Eliminated </w:t>
      </w:r>
      <w:proofErr w:type="gramStart"/>
      <w:r w:rsidRPr="00EF17D4">
        <w:rPr>
          <w:b/>
          <w:u w:val="single"/>
        </w:rPr>
        <w:t>Under</w:t>
      </w:r>
      <w:proofErr w:type="gramEnd"/>
      <w:r w:rsidRPr="00EF17D4">
        <w:rPr>
          <w:b/>
          <w:u w:val="single"/>
        </w:rPr>
        <w:t xml:space="preserve"> WIOA:</w:t>
      </w:r>
    </w:p>
    <w:p w:rsidR="00AE0A40" w:rsidRDefault="00EF17D4" w:rsidP="00EF17D4">
      <w:pPr>
        <w:pStyle w:val="ListParagraph"/>
        <w:numPr>
          <w:ilvl w:val="0"/>
          <w:numId w:val="2"/>
        </w:numPr>
      </w:pPr>
      <w:r>
        <w:t xml:space="preserve">Youth Opportunity Grants </w:t>
      </w:r>
    </w:p>
    <w:p w:rsidR="00EF17D4" w:rsidRDefault="00EF17D4" w:rsidP="00EF17D4">
      <w:pPr>
        <w:pStyle w:val="ListParagraph"/>
        <w:numPr>
          <w:ilvl w:val="0"/>
          <w:numId w:val="2"/>
        </w:numPr>
      </w:pPr>
      <w:r>
        <w:t>21</w:t>
      </w:r>
      <w:r w:rsidRPr="00EF17D4">
        <w:rPr>
          <w:vertAlign w:val="superscript"/>
        </w:rPr>
        <w:t>st</w:t>
      </w:r>
      <w:r>
        <w:t xml:space="preserve"> Century Workforce Commission </w:t>
      </w:r>
    </w:p>
    <w:p w:rsidR="00EF17D4" w:rsidRDefault="00EF17D4" w:rsidP="00EF17D4">
      <w:pPr>
        <w:pStyle w:val="ListParagraph"/>
        <w:numPr>
          <w:ilvl w:val="0"/>
          <w:numId w:val="2"/>
        </w:numPr>
      </w:pPr>
      <w:r>
        <w:t xml:space="preserve">National Institute for Literacy under Adult Education </w:t>
      </w:r>
    </w:p>
    <w:p w:rsidR="00EF17D4" w:rsidRDefault="00EF17D4" w:rsidP="00EF17D4">
      <w:pPr>
        <w:pStyle w:val="ListParagraph"/>
        <w:numPr>
          <w:ilvl w:val="0"/>
          <w:numId w:val="2"/>
        </w:numPr>
      </w:pPr>
      <w:r>
        <w:t xml:space="preserve">Health Care Gap Coverage for Trade Adjustment Assistance Participants </w:t>
      </w:r>
    </w:p>
    <w:p w:rsidR="00EF17D4" w:rsidRDefault="00EF17D4" w:rsidP="00EF17D4">
      <w:pPr>
        <w:pStyle w:val="ListParagraph"/>
        <w:numPr>
          <w:ilvl w:val="0"/>
          <w:numId w:val="2"/>
        </w:numPr>
      </w:pPr>
      <w:r>
        <w:t>WIA Incentive Grants</w:t>
      </w:r>
    </w:p>
    <w:p w:rsidR="00EF17D4" w:rsidRDefault="00EF17D4" w:rsidP="00EF17D4">
      <w:pPr>
        <w:pStyle w:val="ListParagraph"/>
        <w:numPr>
          <w:ilvl w:val="0"/>
          <w:numId w:val="2"/>
        </w:numPr>
      </w:pPr>
      <w:r>
        <w:t xml:space="preserve">WIA Pilots and Demonstration Projects </w:t>
      </w:r>
    </w:p>
    <w:p w:rsidR="00EF17D4" w:rsidRDefault="00EF17D4" w:rsidP="00EF17D4">
      <w:pPr>
        <w:pStyle w:val="ListParagraph"/>
        <w:numPr>
          <w:ilvl w:val="0"/>
          <w:numId w:val="2"/>
        </w:numPr>
      </w:pPr>
      <w:r>
        <w:t xml:space="preserve">Community-based Job Training Grants </w:t>
      </w:r>
    </w:p>
    <w:p w:rsidR="00EF17D4" w:rsidRDefault="00EF17D4" w:rsidP="00EF17D4">
      <w:pPr>
        <w:pStyle w:val="ListParagraph"/>
        <w:numPr>
          <w:ilvl w:val="0"/>
          <w:numId w:val="2"/>
        </w:numPr>
      </w:pPr>
      <w:r>
        <w:t>Green Jobs Act</w:t>
      </w:r>
    </w:p>
    <w:p w:rsidR="00EF17D4" w:rsidRDefault="00EF17D4" w:rsidP="00EF17D4">
      <w:pPr>
        <w:pStyle w:val="ListParagraph"/>
        <w:numPr>
          <w:ilvl w:val="0"/>
          <w:numId w:val="2"/>
        </w:numPr>
      </w:pPr>
      <w:r>
        <w:t xml:space="preserve">Projects with Industry under the Rehabilitation Act amendments </w:t>
      </w:r>
    </w:p>
    <w:p w:rsidR="00EF17D4" w:rsidRDefault="00EF17D4" w:rsidP="00EF17D4">
      <w:pPr>
        <w:pStyle w:val="ListParagraph"/>
        <w:numPr>
          <w:ilvl w:val="0"/>
          <w:numId w:val="2"/>
        </w:numPr>
      </w:pPr>
      <w:r>
        <w:t xml:space="preserve">Recreation Programs under the Rehabilitation Act amendments </w:t>
      </w:r>
    </w:p>
    <w:p w:rsidR="00EF17D4" w:rsidRDefault="00EF17D4" w:rsidP="00EF17D4">
      <w:pPr>
        <w:pStyle w:val="ListParagraph"/>
        <w:numPr>
          <w:ilvl w:val="0"/>
          <w:numId w:val="2"/>
        </w:numPr>
      </w:pPr>
      <w:r>
        <w:t xml:space="preserve">In-Service Training under the Rehabilitation Act amendments </w:t>
      </w:r>
    </w:p>
    <w:p w:rsidR="00EF17D4" w:rsidRDefault="00EF17D4" w:rsidP="00EF17D4">
      <w:pPr>
        <w:pStyle w:val="ListParagraph"/>
        <w:numPr>
          <w:ilvl w:val="0"/>
          <w:numId w:val="2"/>
        </w:numPr>
      </w:pPr>
      <w:r>
        <w:t xml:space="preserve">Migrant and Seasonal Farmworker Program under the Rehabilitation Act amendments </w:t>
      </w:r>
    </w:p>
    <w:p w:rsidR="00EF17D4" w:rsidRDefault="00EF17D4" w:rsidP="00EF17D4">
      <w:pPr>
        <w:pStyle w:val="ListParagraph"/>
        <w:numPr>
          <w:ilvl w:val="0"/>
          <w:numId w:val="2"/>
        </w:numPr>
      </w:pPr>
      <w:r>
        <w:t xml:space="preserve">WIA Veterans Workforce Investment Program </w:t>
      </w:r>
    </w:p>
    <w:p w:rsidR="00EF17D4" w:rsidRDefault="00EF17D4" w:rsidP="00EF17D4">
      <w:pPr>
        <w:pStyle w:val="ListParagraph"/>
        <w:numPr>
          <w:ilvl w:val="0"/>
          <w:numId w:val="2"/>
        </w:numPr>
      </w:pPr>
      <w:r>
        <w:t>WIA Workforce Innovation Fund</w:t>
      </w:r>
    </w:p>
    <w:p w:rsidR="00EF17D4" w:rsidRPr="00EF17D4" w:rsidRDefault="00EF17D4" w:rsidP="00EF17D4">
      <w:pPr>
        <w:pStyle w:val="ListParagraph"/>
        <w:numPr>
          <w:ilvl w:val="0"/>
          <w:numId w:val="2"/>
        </w:numPr>
      </w:pPr>
      <w:r>
        <w:t>Grants to States for Workplace and Community Transition Training for Incarcerated Individuals under the 1998 Amendments to the Higher Education Act</w:t>
      </w:r>
    </w:p>
    <w:sectPr w:rsidR="00EF17D4" w:rsidRPr="00EF17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16180"/>
    <w:multiLevelType w:val="hybridMultilevel"/>
    <w:tmpl w:val="5E44D6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E828F1"/>
    <w:multiLevelType w:val="hybridMultilevel"/>
    <w:tmpl w:val="D4FAF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7D4"/>
    <w:rsid w:val="001C0E25"/>
    <w:rsid w:val="00DA0781"/>
    <w:rsid w:val="00EF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17D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F17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17D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F17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Svoytek</dc:creator>
  <cp:lastModifiedBy>Svoytek</cp:lastModifiedBy>
  <cp:revision>1</cp:revision>
  <dcterms:created xsi:type="dcterms:W3CDTF">2014-05-23T14:03:00Z</dcterms:created>
  <dcterms:modified xsi:type="dcterms:W3CDTF">2014-05-23T14:08:00Z</dcterms:modified>
</cp:coreProperties>
</file>